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009E" w:rsidRDefault="002C009E" w:rsidP="002C009E">
      <w:pPr>
        <w:jc w:val="center"/>
        <w:rPr>
          <w:rFonts w:ascii="Britannic Bold" w:hAnsi="Britannic Bold"/>
          <w:sz w:val="72"/>
          <w:szCs w:val="72"/>
        </w:rPr>
      </w:pPr>
      <w:r>
        <w:rPr>
          <w:rFonts w:ascii="Britannic Bold" w:hAnsi="Britannic Bold"/>
          <w:sz w:val="72"/>
          <w:szCs w:val="72"/>
        </w:rPr>
        <w:t>MAASAI MARA UNIVERSITY</w:t>
      </w:r>
    </w:p>
    <w:p w:rsidR="002C009E" w:rsidRDefault="002C009E" w:rsidP="002C009E">
      <w:pPr>
        <w:spacing w:after="0" w:line="240" w:lineRule="auto"/>
        <w:jc w:val="center"/>
        <w:rPr>
          <w:rFonts w:ascii="Cambria" w:hAnsi="Cambria" w:cs="Tahoma"/>
          <w:b/>
          <w:sz w:val="44"/>
          <w:szCs w:val="44"/>
        </w:rPr>
      </w:pPr>
    </w:p>
    <w:p w:rsidR="002C009E" w:rsidRDefault="002C009E" w:rsidP="002C009E">
      <w:pPr>
        <w:spacing w:after="120" w:line="240" w:lineRule="auto"/>
        <w:jc w:val="center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 xml:space="preserve">REGULAR UNIVERSITY EXAMINATIONS 2016/2017 ACADEMIC YEAR </w:t>
      </w:r>
    </w:p>
    <w:p w:rsidR="002C009E" w:rsidRDefault="00EC4C84" w:rsidP="002C009E">
      <w:pPr>
        <w:spacing w:after="120" w:line="240" w:lineRule="auto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>SECOND</w:t>
      </w:r>
      <w:r w:rsidR="002C009E">
        <w:rPr>
          <w:rFonts w:ascii="Cambria" w:hAnsi="Cambria" w:cs="Tahoma"/>
          <w:b/>
          <w:sz w:val="44"/>
          <w:szCs w:val="44"/>
        </w:rPr>
        <w:t xml:space="preserve"> YEAR SECOND SEMESTER </w:t>
      </w:r>
    </w:p>
    <w:p w:rsidR="002C009E" w:rsidRDefault="002C009E" w:rsidP="002C009E">
      <w:pPr>
        <w:spacing w:after="120" w:line="240" w:lineRule="auto"/>
        <w:jc w:val="center"/>
        <w:rPr>
          <w:rFonts w:ascii="Cambria" w:hAnsi="Cambria" w:cs="Tahoma"/>
          <w:b/>
          <w:sz w:val="44"/>
          <w:szCs w:val="44"/>
        </w:rPr>
      </w:pPr>
    </w:p>
    <w:p w:rsidR="002C009E" w:rsidRDefault="002C009E" w:rsidP="002C009E">
      <w:pPr>
        <w:spacing w:after="120" w:line="240" w:lineRule="auto"/>
        <w:rPr>
          <w:rFonts w:ascii="Cambria" w:hAnsi="Cambria" w:cs="Tahoma"/>
          <w:b/>
          <w:sz w:val="16"/>
          <w:szCs w:val="16"/>
        </w:rPr>
      </w:pPr>
    </w:p>
    <w:p w:rsidR="002C009E" w:rsidRDefault="002C009E" w:rsidP="002C009E">
      <w:pPr>
        <w:spacing w:after="120" w:line="240" w:lineRule="auto"/>
        <w:jc w:val="center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>SCHOOL OF ARTS &amp; SOCIAL SCIENCES</w:t>
      </w:r>
    </w:p>
    <w:p w:rsidR="002C009E" w:rsidRDefault="002C009E" w:rsidP="002C009E">
      <w:pPr>
        <w:spacing w:before="120"/>
        <w:jc w:val="center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>BACHELOR OF EDUCATION</w:t>
      </w:r>
    </w:p>
    <w:p w:rsidR="002C009E" w:rsidRDefault="00E06947" w:rsidP="002C009E">
      <w:pPr>
        <w:spacing w:after="120" w:line="240" w:lineRule="auto"/>
        <w:jc w:val="center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>TOWN CAMPUS</w:t>
      </w:r>
    </w:p>
    <w:p w:rsidR="002C009E" w:rsidRDefault="00C875FB" w:rsidP="002C009E">
      <w:pPr>
        <w:spacing w:after="120" w:line="240" w:lineRule="auto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>COURSE CODE:   LIN 240</w:t>
      </w:r>
    </w:p>
    <w:p w:rsidR="00C875FB" w:rsidRDefault="002C009E" w:rsidP="002C009E">
      <w:pPr>
        <w:spacing w:after="120" w:line="240" w:lineRule="auto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>COUR</w:t>
      </w:r>
      <w:r w:rsidR="00C875FB">
        <w:rPr>
          <w:rFonts w:ascii="Cambria" w:hAnsi="Cambria" w:cs="Tahoma"/>
          <w:b/>
          <w:sz w:val="44"/>
          <w:szCs w:val="44"/>
        </w:rPr>
        <w:t xml:space="preserve">SE TITLE: </w:t>
      </w:r>
      <w:r>
        <w:rPr>
          <w:rFonts w:ascii="Cambria" w:hAnsi="Cambria" w:cs="Tahoma"/>
          <w:b/>
          <w:sz w:val="44"/>
          <w:szCs w:val="44"/>
        </w:rPr>
        <w:t>SECOND LANGUAGE</w:t>
      </w:r>
    </w:p>
    <w:p w:rsidR="002C009E" w:rsidRPr="00C875FB" w:rsidRDefault="00277E19" w:rsidP="002C009E">
      <w:pPr>
        <w:spacing w:after="120" w:line="240" w:lineRule="auto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>ACQUISITION (</w:t>
      </w:r>
      <w:r w:rsidR="009010EA">
        <w:rPr>
          <w:rFonts w:ascii="Cambria" w:hAnsi="Cambria" w:cs="Tahoma"/>
          <w:b/>
          <w:sz w:val="44"/>
          <w:szCs w:val="44"/>
        </w:rPr>
        <w:t>SLA)</w:t>
      </w:r>
    </w:p>
    <w:p w:rsidR="002C009E" w:rsidRDefault="002C009E" w:rsidP="002C009E">
      <w:pPr>
        <w:pBdr>
          <w:bottom w:val="thinThickSmallGap" w:sz="24" w:space="1" w:color="auto"/>
        </w:pBdr>
        <w:spacing w:line="360" w:lineRule="auto"/>
        <w:rPr>
          <w:rFonts w:ascii="Cambria" w:hAnsi="Cambria" w:cs="Tahoma"/>
          <w:b/>
          <w:sz w:val="24"/>
          <w:szCs w:val="18"/>
        </w:rPr>
      </w:pPr>
      <w:r>
        <w:rPr>
          <w:rFonts w:ascii="Cambria" w:hAnsi="Cambria" w:cs="Tahoma"/>
          <w:b/>
        </w:rPr>
        <w:tab/>
      </w:r>
      <w:r>
        <w:rPr>
          <w:rFonts w:ascii="Cambria" w:hAnsi="Cambria" w:cs="Tahoma"/>
          <w:b/>
        </w:rPr>
        <w:tab/>
      </w:r>
      <w:r>
        <w:rPr>
          <w:rFonts w:ascii="Cambria" w:hAnsi="Cambria" w:cs="Tahoma"/>
          <w:b/>
        </w:rPr>
        <w:tab/>
      </w:r>
      <w:r>
        <w:rPr>
          <w:rFonts w:ascii="Cambria" w:hAnsi="Cambria" w:cs="Tahoma"/>
          <w:b/>
        </w:rPr>
        <w:tab/>
      </w:r>
      <w:r>
        <w:rPr>
          <w:rFonts w:ascii="Cambria" w:hAnsi="Cambria" w:cs="Tahoma"/>
          <w:b/>
        </w:rPr>
        <w:tab/>
      </w:r>
      <w:r>
        <w:rPr>
          <w:rFonts w:ascii="Cambria" w:hAnsi="Cambria" w:cs="Tahoma"/>
          <w:b/>
        </w:rPr>
        <w:tab/>
      </w:r>
    </w:p>
    <w:p w:rsidR="002C009E" w:rsidRDefault="002C009E" w:rsidP="002C009E">
      <w:pPr>
        <w:spacing w:before="120" w:after="0" w:line="240" w:lineRule="auto"/>
        <w:rPr>
          <w:rFonts w:ascii="Cambria" w:hAnsi="Cambria" w:cs="Tahoma"/>
          <w:b/>
          <w:sz w:val="28"/>
          <w:szCs w:val="28"/>
          <w:u w:val="single"/>
        </w:rPr>
      </w:pPr>
      <w:r>
        <w:rPr>
          <w:rFonts w:ascii="Cambria" w:hAnsi="Cambria" w:cs="Tahoma"/>
          <w:b/>
          <w:sz w:val="28"/>
          <w:szCs w:val="28"/>
          <w:u w:val="single"/>
        </w:rPr>
        <w:t>INSTRUCTIONS TO CANDIDATES</w:t>
      </w:r>
    </w:p>
    <w:p w:rsidR="002C009E" w:rsidRPr="00F4401A" w:rsidRDefault="002C009E" w:rsidP="002C009E">
      <w:pPr>
        <w:pStyle w:val="ListParagraph"/>
        <w:numPr>
          <w:ilvl w:val="0"/>
          <w:numId w:val="3"/>
        </w:numPr>
        <w:spacing w:before="120" w:after="0" w:line="240" w:lineRule="auto"/>
        <w:rPr>
          <w:rFonts w:ascii="Cambria" w:hAnsi="Cambria"/>
          <w:sz w:val="28"/>
          <w:szCs w:val="28"/>
        </w:rPr>
      </w:pPr>
      <w:r w:rsidRPr="00F4401A">
        <w:rPr>
          <w:rFonts w:ascii="Cambria" w:hAnsi="Cambria"/>
          <w:sz w:val="28"/>
          <w:szCs w:val="28"/>
        </w:rPr>
        <w:t xml:space="preserve">Answer question </w:t>
      </w:r>
      <w:r w:rsidRPr="00F4401A">
        <w:rPr>
          <w:rFonts w:ascii="Cambria" w:hAnsi="Cambria"/>
          <w:b/>
          <w:sz w:val="28"/>
          <w:szCs w:val="28"/>
        </w:rPr>
        <w:t>ONE</w:t>
      </w:r>
      <w:r w:rsidRPr="00F4401A">
        <w:rPr>
          <w:rFonts w:ascii="Cambria" w:hAnsi="Cambria"/>
          <w:sz w:val="28"/>
          <w:szCs w:val="28"/>
        </w:rPr>
        <w:t xml:space="preserve">any other </w:t>
      </w:r>
      <w:r w:rsidRPr="00F4401A">
        <w:rPr>
          <w:rFonts w:ascii="Cambria" w:hAnsi="Cambria"/>
          <w:b/>
          <w:sz w:val="28"/>
          <w:szCs w:val="28"/>
        </w:rPr>
        <w:t>TWO</w:t>
      </w:r>
    </w:p>
    <w:p w:rsidR="002C009E" w:rsidRDefault="002C009E" w:rsidP="002C009E">
      <w:pPr>
        <w:pStyle w:val="ListParagraph"/>
        <w:numPr>
          <w:ilvl w:val="0"/>
          <w:numId w:val="3"/>
        </w:numPr>
        <w:spacing w:before="120" w:after="0" w:line="24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Q</w:t>
      </w:r>
      <w:r w:rsidRPr="00F4401A">
        <w:rPr>
          <w:rFonts w:ascii="Cambria" w:hAnsi="Cambria"/>
          <w:sz w:val="28"/>
          <w:szCs w:val="28"/>
        </w:rPr>
        <w:t>uestions</w:t>
      </w:r>
      <w:r>
        <w:rPr>
          <w:rFonts w:ascii="Cambria" w:hAnsi="Cambria"/>
          <w:sz w:val="28"/>
          <w:szCs w:val="28"/>
        </w:rPr>
        <w:t xml:space="preserve"> one carries a total of 30 marks.</w:t>
      </w:r>
    </w:p>
    <w:p w:rsidR="002C009E" w:rsidRPr="00F4401A" w:rsidRDefault="002C009E" w:rsidP="002C009E">
      <w:pPr>
        <w:pStyle w:val="ListParagraph"/>
        <w:numPr>
          <w:ilvl w:val="0"/>
          <w:numId w:val="3"/>
        </w:numPr>
        <w:spacing w:before="120" w:after="0" w:line="24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All other questions carry 20 marks.</w:t>
      </w:r>
    </w:p>
    <w:p w:rsidR="002C009E" w:rsidRDefault="002C009E" w:rsidP="002C009E">
      <w:pPr>
        <w:spacing w:before="120" w:after="0" w:line="240" w:lineRule="auto"/>
        <w:rPr>
          <w:rFonts w:ascii="Cambria" w:hAnsi="Cambria"/>
          <w:sz w:val="28"/>
          <w:szCs w:val="28"/>
        </w:rPr>
      </w:pPr>
    </w:p>
    <w:p w:rsidR="002C009E" w:rsidRDefault="002C009E" w:rsidP="002C009E"/>
    <w:p w:rsidR="002C009E" w:rsidRDefault="002C009E" w:rsidP="002C009E"/>
    <w:p w:rsidR="002C009E" w:rsidRDefault="002C009E" w:rsidP="002C009E">
      <w:pPr>
        <w:rPr>
          <w:sz w:val="28"/>
          <w:szCs w:val="28"/>
        </w:rPr>
      </w:pPr>
    </w:p>
    <w:p w:rsidR="002C009E" w:rsidRDefault="002C009E" w:rsidP="002C009E">
      <w:pPr>
        <w:rPr>
          <w:sz w:val="28"/>
          <w:szCs w:val="28"/>
        </w:rPr>
      </w:pPr>
    </w:p>
    <w:p w:rsidR="00A67838" w:rsidRPr="00B053A4" w:rsidRDefault="00A67838" w:rsidP="002C009E">
      <w:pPr>
        <w:rPr>
          <w:rFonts w:asciiTheme="majorHAnsi" w:hAnsiTheme="majorHAnsi"/>
          <w:b/>
          <w:sz w:val="28"/>
          <w:szCs w:val="28"/>
        </w:rPr>
      </w:pPr>
      <w:r w:rsidRPr="00B053A4">
        <w:rPr>
          <w:rFonts w:asciiTheme="majorHAnsi" w:hAnsiTheme="majorHAnsi"/>
          <w:b/>
          <w:sz w:val="28"/>
          <w:szCs w:val="28"/>
        </w:rPr>
        <w:lastRenderedPageBreak/>
        <w:t>QUESTION 1</w:t>
      </w:r>
    </w:p>
    <w:p w:rsidR="00A67838" w:rsidRPr="00B053A4" w:rsidRDefault="00A67838" w:rsidP="00A67838">
      <w:pPr>
        <w:pStyle w:val="ListParagraph"/>
        <w:numPr>
          <w:ilvl w:val="0"/>
          <w:numId w:val="7"/>
        </w:numPr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>Make a distinction of the following sets of concept as used in Second Language Acquisition.</w:t>
      </w:r>
    </w:p>
    <w:p w:rsidR="00A67838" w:rsidRPr="00B053A4" w:rsidRDefault="00A67838" w:rsidP="00A67838">
      <w:pPr>
        <w:pStyle w:val="ListParagraph"/>
        <w:numPr>
          <w:ilvl w:val="0"/>
          <w:numId w:val="8"/>
        </w:numPr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>First language and second language</w:t>
      </w:r>
    </w:p>
    <w:p w:rsidR="00A67838" w:rsidRPr="00B053A4" w:rsidRDefault="00876C50" w:rsidP="00A67838">
      <w:pPr>
        <w:pStyle w:val="ListParagraph"/>
        <w:numPr>
          <w:ilvl w:val="0"/>
          <w:numId w:val="8"/>
        </w:numPr>
        <w:rPr>
          <w:rFonts w:asciiTheme="majorHAnsi" w:hAnsiTheme="majorHAnsi"/>
          <w:sz w:val="28"/>
          <w:szCs w:val="28"/>
        </w:rPr>
      </w:pPr>
      <w:proofErr w:type="spellStart"/>
      <w:r w:rsidRPr="00B053A4">
        <w:rPr>
          <w:rFonts w:asciiTheme="majorHAnsi" w:hAnsiTheme="majorHAnsi"/>
          <w:sz w:val="28"/>
          <w:szCs w:val="28"/>
        </w:rPr>
        <w:t>I</w:t>
      </w:r>
      <w:r w:rsidR="009010EA" w:rsidRPr="00B053A4">
        <w:rPr>
          <w:rFonts w:asciiTheme="majorHAnsi" w:hAnsiTheme="majorHAnsi"/>
          <w:sz w:val="28"/>
          <w:szCs w:val="28"/>
        </w:rPr>
        <w:t>nterlanguage</w:t>
      </w:r>
      <w:proofErr w:type="spellEnd"/>
      <w:r w:rsidR="009010EA" w:rsidRPr="00B053A4">
        <w:rPr>
          <w:rFonts w:asciiTheme="majorHAnsi" w:hAnsiTheme="majorHAnsi"/>
          <w:sz w:val="28"/>
          <w:szCs w:val="28"/>
        </w:rPr>
        <w:t xml:space="preserve"> and L</w:t>
      </w:r>
      <w:r w:rsidR="00A67838" w:rsidRPr="00B053A4">
        <w:rPr>
          <w:rFonts w:asciiTheme="majorHAnsi" w:hAnsiTheme="majorHAnsi"/>
          <w:sz w:val="28"/>
          <w:szCs w:val="28"/>
        </w:rPr>
        <w:t>1 transfer</w:t>
      </w:r>
    </w:p>
    <w:p w:rsidR="00A67838" w:rsidRPr="00B053A4" w:rsidRDefault="00876C50" w:rsidP="00A67838">
      <w:pPr>
        <w:pStyle w:val="ListParagraph"/>
        <w:numPr>
          <w:ilvl w:val="0"/>
          <w:numId w:val="8"/>
        </w:numPr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>N</w:t>
      </w:r>
      <w:r w:rsidR="00A67838" w:rsidRPr="00B053A4">
        <w:rPr>
          <w:rFonts w:asciiTheme="majorHAnsi" w:hAnsiTheme="majorHAnsi"/>
          <w:sz w:val="28"/>
          <w:szCs w:val="28"/>
        </w:rPr>
        <w:t>atural language learning and instructional language learning</w:t>
      </w:r>
    </w:p>
    <w:p w:rsidR="00344D53" w:rsidRPr="00B053A4" w:rsidRDefault="009010EA" w:rsidP="00344D53">
      <w:pPr>
        <w:ind w:left="1140"/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ab/>
      </w:r>
      <w:r w:rsidRPr="00B053A4">
        <w:rPr>
          <w:rFonts w:asciiTheme="majorHAnsi" w:hAnsiTheme="majorHAnsi"/>
          <w:sz w:val="28"/>
          <w:szCs w:val="28"/>
        </w:rPr>
        <w:tab/>
      </w:r>
      <w:r w:rsidRPr="00B053A4">
        <w:rPr>
          <w:rFonts w:asciiTheme="majorHAnsi" w:hAnsiTheme="majorHAnsi"/>
          <w:sz w:val="28"/>
          <w:szCs w:val="28"/>
        </w:rPr>
        <w:tab/>
      </w:r>
      <w:r w:rsidRPr="00B053A4">
        <w:rPr>
          <w:rFonts w:asciiTheme="majorHAnsi" w:hAnsiTheme="majorHAnsi"/>
          <w:sz w:val="28"/>
          <w:szCs w:val="28"/>
        </w:rPr>
        <w:tab/>
      </w:r>
      <w:r w:rsidRPr="00B053A4">
        <w:rPr>
          <w:rFonts w:asciiTheme="majorHAnsi" w:hAnsiTheme="majorHAnsi"/>
          <w:sz w:val="28"/>
          <w:szCs w:val="28"/>
        </w:rPr>
        <w:tab/>
      </w:r>
      <w:r w:rsidRPr="00B053A4">
        <w:rPr>
          <w:rFonts w:asciiTheme="majorHAnsi" w:hAnsiTheme="majorHAnsi"/>
          <w:sz w:val="28"/>
          <w:szCs w:val="28"/>
        </w:rPr>
        <w:tab/>
      </w:r>
      <w:r w:rsidRPr="00B053A4">
        <w:rPr>
          <w:rFonts w:asciiTheme="majorHAnsi" w:hAnsiTheme="majorHAnsi"/>
          <w:sz w:val="28"/>
          <w:szCs w:val="28"/>
        </w:rPr>
        <w:tab/>
      </w:r>
      <w:r w:rsidR="00E17BD2" w:rsidRPr="00B053A4">
        <w:rPr>
          <w:rFonts w:asciiTheme="majorHAnsi" w:hAnsiTheme="majorHAnsi"/>
          <w:sz w:val="28"/>
          <w:szCs w:val="28"/>
        </w:rPr>
        <w:tab/>
      </w:r>
      <w:r w:rsidR="00E17BD2" w:rsidRPr="00B053A4">
        <w:rPr>
          <w:rFonts w:asciiTheme="majorHAnsi" w:hAnsiTheme="majorHAnsi"/>
          <w:sz w:val="28"/>
          <w:szCs w:val="28"/>
        </w:rPr>
        <w:tab/>
      </w:r>
      <w:r w:rsidR="00E17BD2" w:rsidRPr="00B053A4">
        <w:rPr>
          <w:rFonts w:asciiTheme="majorHAnsi" w:hAnsiTheme="majorHAnsi"/>
          <w:sz w:val="28"/>
          <w:szCs w:val="28"/>
        </w:rPr>
        <w:tab/>
      </w:r>
      <w:r w:rsidRPr="00B053A4">
        <w:rPr>
          <w:rFonts w:asciiTheme="majorHAnsi" w:hAnsiTheme="majorHAnsi"/>
          <w:sz w:val="28"/>
          <w:szCs w:val="28"/>
        </w:rPr>
        <w:t>(6</w:t>
      </w:r>
      <w:r w:rsidR="00E17BD2" w:rsidRPr="00B053A4">
        <w:rPr>
          <w:rFonts w:asciiTheme="majorHAnsi" w:hAnsiTheme="majorHAnsi"/>
          <w:sz w:val="28"/>
          <w:szCs w:val="28"/>
        </w:rPr>
        <w:t xml:space="preserve"> marks)</w:t>
      </w:r>
    </w:p>
    <w:p w:rsidR="00B053A4" w:rsidRDefault="00E17BD2" w:rsidP="00344D53">
      <w:pPr>
        <w:pStyle w:val="ListParagraph"/>
        <w:numPr>
          <w:ilvl w:val="0"/>
          <w:numId w:val="7"/>
        </w:numPr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>Explain the role of exposure in ac</w:t>
      </w:r>
      <w:r w:rsidR="00B053A4">
        <w:rPr>
          <w:rFonts w:asciiTheme="majorHAnsi" w:hAnsiTheme="majorHAnsi"/>
          <w:sz w:val="28"/>
          <w:szCs w:val="28"/>
        </w:rPr>
        <w:t>quisition of a second language.</w:t>
      </w:r>
    </w:p>
    <w:p w:rsidR="009010EA" w:rsidRPr="00B053A4" w:rsidRDefault="00E17BD2" w:rsidP="00B053A4">
      <w:pPr>
        <w:pStyle w:val="ListParagraph"/>
        <w:ind w:left="7920"/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>(2 marks)</w:t>
      </w:r>
    </w:p>
    <w:p w:rsidR="00344D53" w:rsidRPr="00B053A4" w:rsidRDefault="00344D53" w:rsidP="00344D53">
      <w:pPr>
        <w:pStyle w:val="ListParagraph"/>
        <w:rPr>
          <w:rFonts w:asciiTheme="majorHAnsi" w:hAnsiTheme="majorHAnsi"/>
          <w:sz w:val="28"/>
          <w:szCs w:val="28"/>
        </w:rPr>
      </w:pPr>
    </w:p>
    <w:p w:rsidR="009010EA" w:rsidRPr="00B053A4" w:rsidRDefault="00F25B3D" w:rsidP="00344D53">
      <w:pPr>
        <w:pStyle w:val="ListParagraph"/>
        <w:numPr>
          <w:ilvl w:val="0"/>
          <w:numId w:val="7"/>
        </w:numPr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 xml:space="preserve">Using examples explain </w:t>
      </w:r>
      <w:r w:rsidR="006E435E" w:rsidRPr="00B053A4">
        <w:rPr>
          <w:rFonts w:asciiTheme="majorHAnsi" w:hAnsiTheme="majorHAnsi"/>
          <w:sz w:val="28"/>
          <w:szCs w:val="28"/>
        </w:rPr>
        <w:t>the</w:t>
      </w:r>
      <w:r w:rsidRPr="00B053A4">
        <w:rPr>
          <w:rFonts w:asciiTheme="majorHAnsi" w:hAnsiTheme="majorHAnsi"/>
          <w:sz w:val="28"/>
          <w:szCs w:val="28"/>
        </w:rPr>
        <w:t xml:space="preserve"> phenomenon of positive transfer and negative transfer in SLA.</w:t>
      </w:r>
      <w:r w:rsidR="00B053A4">
        <w:rPr>
          <w:rFonts w:asciiTheme="majorHAnsi" w:hAnsiTheme="majorHAnsi"/>
          <w:sz w:val="28"/>
          <w:szCs w:val="28"/>
        </w:rPr>
        <w:tab/>
      </w:r>
      <w:r w:rsidR="00B053A4">
        <w:rPr>
          <w:rFonts w:asciiTheme="majorHAnsi" w:hAnsiTheme="majorHAnsi"/>
          <w:sz w:val="28"/>
          <w:szCs w:val="28"/>
        </w:rPr>
        <w:tab/>
      </w:r>
      <w:r w:rsidR="00B053A4">
        <w:rPr>
          <w:rFonts w:asciiTheme="majorHAnsi" w:hAnsiTheme="majorHAnsi"/>
          <w:sz w:val="28"/>
          <w:szCs w:val="28"/>
        </w:rPr>
        <w:tab/>
      </w:r>
      <w:r w:rsidR="00B053A4">
        <w:rPr>
          <w:rFonts w:asciiTheme="majorHAnsi" w:hAnsiTheme="majorHAnsi"/>
          <w:sz w:val="28"/>
          <w:szCs w:val="28"/>
        </w:rPr>
        <w:tab/>
      </w:r>
      <w:r w:rsidR="00B053A4">
        <w:rPr>
          <w:rFonts w:asciiTheme="majorHAnsi" w:hAnsiTheme="majorHAnsi"/>
          <w:sz w:val="28"/>
          <w:szCs w:val="28"/>
        </w:rPr>
        <w:tab/>
      </w:r>
      <w:r w:rsidR="00B053A4">
        <w:rPr>
          <w:rFonts w:asciiTheme="majorHAnsi" w:hAnsiTheme="majorHAnsi"/>
          <w:sz w:val="28"/>
          <w:szCs w:val="28"/>
        </w:rPr>
        <w:tab/>
      </w:r>
      <w:r w:rsidR="00B053A4" w:rsidRPr="00B053A4">
        <w:rPr>
          <w:rFonts w:asciiTheme="majorHAnsi" w:hAnsiTheme="majorHAnsi"/>
          <w:sz w:val="28"/>
          <w:szCs w:val="28"/>
        </w:rPr>
        <w:t>(4 marks)</w:t>
      </w:r>
      <w:r w:rsidR="00B053A4">
        <w:rPr>
          <w:rFonts w:asciiTheme="majorHAnsi" w:hAnsiTheme="majorHAnsi"/>
          <w:sz w:val="28"/>
          <w:szCs w:val="28"/>
        </w:rPr>
        <w:tab/>
      </w:r>
      <w:r w:rsidR="00B053A4">
        <w:rPr>
          <w:rFonts w:asciiTheme="majorHAnsi" w:hAnsiTheme="majorHAnsi"/>
          <w:sz w:val="28"/>
          <w:szCs w:val="28"/>
        </w:rPr>
        <w:tab/>
      </w:r>
    </w:p>
    <w:p w:rsidR="00466262" w:rsidRPr="00B053A4" w:rsidRDefault="00466262" w:rsidP="00E17BD2">
      <w:pPr>
        <w:pStyle w:val="ListParagraph"/>
        <w:numPr>
          <w:ilvl w:val="0"/>
          <w:numId w:val="7"/>
        </w:numPr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 xml:space="preserve">State and explain any </w:t>
      </w:r>
      <w:r w:rsidRPr="00B053A4">
        <w:rPr>
          <w:rFonts w:asciiTheme="majorHAnsi" w:hAnsiTheme="majorHAnsi"/>
          <w:b/>
          <w:sz w:val="28"/>
          <w:szCs w:val="28"/>
        </w:rPr>
        <w:t>three</w:t>
      </w:r>
      <w:r w:rsidRPr="00B053A4">
        <w:rPr>
          <w:rFonts w:asciiTheme="majorHAnsi" w:hAnsiTheme="majorHAnsi"/>
          <w:sz w:val="28"/>
          <w:szCs w:val="28"/>
        </w:rPr>
        <w:t xml:space="preserve"> hypotheses of Monitor Model of second language acq</w:t>
      </w:r>
      <w:r w:rsidR="00B053A4">
        <w:rPr>
          <w:rFonts w:asciiTheme="majorHAnsi" w:hAnsiTheme="majorHAnsi"/>
          <w:sz w:val="28"/>
          <w:szCs w:val="28"/>
        </w:rPr>
        <w:t xml:space="preserve">uisition and learning. </w:t>
      </w:r>
      <w:r w:rsidR="00B053A4">
        <w:rPr>
          <w:rFonts w:asciiTheme="majorHAnsi" w:hAnsiTheme="majorHAnsi"/>
          <w:sz w:val="28"/>
          <w:szCs w:val="28"/>
        </w:rPr>
        <w:tab/>
      </w:r>
      <w:r w:rsidR="00B053A4">
        <w:rPr>
          <w:rFonts w:asciiTheme="majorHAnsi" w:hAnsiTheme="majorHAnsi"/>
          <w:sz w:val="28"/>
          <w:szCs w:val="28"/>
        </w:rPr>
        <w:tab/>
      </w:r>
      <w:r w:rsidR="00B053A4">
        <w:rPr>
          <w:rFonts w:asciiTheme="majorHAnsi" w:hAnsiTheme="majorHAnsi"/>
          <w:sz w:val="28"/>
          <w:szCs w:val="28"/>
        </w:rPr>
        <w:tab/>
      </w:r>
      <w:r w:rsidR="00B053A4">
        <w:rPr>
          <w:rFonts w:asciiTheme="majorHAnsi" w:hAnsiTheme="majorHAnsi"/>
          <w:sz w:val="28"/>
          <w:szCs w:val="28"/>
        </w:rPr>
        <w:tab/>
      </w:r>
      <w:r w:rsidR="00B053A4">
        <w:rPr>
          <w:rFonts w:asciiTheme="majorHAnsi" w:hAnsiTheme="majorHAnsi"/>
          <w:sz w:val="28"/>
          <w:szCs w:val="28"/>
        </w:rPr>
        <w:tab/>
      </w:r>
      <w:r w:rsidRPr="00B053A4">
        <w:rPr>
          <w:rFonts w:asciiTheme="majorHAnsi" w:hAnsiTheme="majorHAnsi"/>
          <w:sz w:val="28"/>
          <w:szCs w:val="28"/>
        </w:rPr>
        <w:t xml:space="preserve"> (9 marks)</w:t>
      </w:r>
    </w:p>
    <w:p w:rsidR="009010EA" w:rsidRPr="00B053A4" w:rsidRDefault="009010EA" w:rsidP="009010EA">
      <w:pPr>
        <w:pStyle w:val="ListParagraph"/>
        <w:rPr>
          <w:rFonts w:asciiTheme="majorHAnsi" w:hAnsiTheme="majorHAnsi"/>
          <w:sz w:val="28"/>
          <w:szCs w:val="28"/>
        </w:rPr>
      </w:pPr>
    </w:p>
    <w:p w:rsidR="00F25B3D" w:rsidRPr="00B053A4" w:rsidRDefault="009010EA" w:rsidP="00E17BD2">
      <w:pPr>
        <w:pStyle w:val="ListParagraph"/>
        <w:numPr>
          <w:ilvl w:val="0"/>
          <w:numId w:val="7"/>
        </w:numPr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>E</w:t>
      </w:r>
      <w:r w:rsidR="00F25B3D" w:rsidRPr="00B053A4">
        <w:rPr>
          <w:rFonts w:asciiTheme="majorHAnsi" w:hAnsiTheme="majorHAnsi"/>
          <w:sz w:val="28"/>
          <w:szCs w:val="28"/>
        </w:rPr>
        <w:t xml:space="preserve">xplain the approaches taken by </w:t>
      </w:r>
      <w:r w:rsidRPr="00B053A4">
        <w:rPr>
          <w:rFonts w:asciiTheme="majorHAnsi" w:hAnsiTheme="majorHAnsi"/>
          <w:sz w:val="28"/>
          <w:szCs w:val="28"/>
        </w:rPr>
        <w:t>each one of these SLA theories.</w:t>
      </w:r>
    </w:p>
    <w:p w:rsidR="009010EA" w:rsidRPr="00B053A4" w:rsidRDefault="009010EA" w:rsidP="009010EA">
      <w:pPr>
        <w:pStyle w:val="ListParagraph"/>
        <w:numPr>
          <w:ilvl w:val="0"/>
          <w:numId w:val="13"/>
        </w:numPr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>The Acculturation Model</w:t>
      </w:r>
    </w:p>
    <w:p w:rsidR="009010EA" w:rsidRPr="00B053A4" w:rsidRDefault="009010EA" w:rsidP="009010EA">
      <w:pPr>
        <w:pStyle w:val="ListParagraph"/>
        <w:numPr>
          <w:ilvl w:val="0"/>
          <w:numId w:val="13"/>
        </w:numPr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 xml:space="preserve">The </w:t>
      </w:r>
      <w:proofErr w:type="spellStart"/>
      <w:r w:rsidRPr="00B053A4">
        <w:rPr>
          <w:rFonts w:asciiTheme="majorHAnsi" w:hAnsiTheme="majorHAnsi"/>
          <w:sz w:val="28"/>
          <w:szCs w:val="28"/>
        </w:rPr>
        <w:t>Nativization</w:t>
      </w:r>
      <w:proofErr w:type="spellEnd"/>
      <w:r w:rsidRPr="00B053A4">
        <w:rPr>
          <w:rFonts w:asciiTheme="majorHAnsi" w:hAnsiTheme="majorHAnsi"/>
          <w:sz w:val="28"/>
          <w:szCs w:val="28"/>
        </w:rPr>
        <w:t xml:space="preserve"> Model</w:t>
      </w:r>
    </w:p>
    <w:p w:rsidR="009010EA" w:rsidRPr="00B053A4" w:rsidRDefault="009010EA" w:rsidP="009010EA">
      <w:pPr>
        <w:pStyle w:val="ListParagraph"/>
        <w:numPr>
          <w:ilvl w:val="0"/>
          <w:numId w:val="13"/>
        </w:numPr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>Th</w:t>
      </w:r>
      <w:r w:rsidR="00B053A4">
        <w:rPr>
          <w:rFonts w:asciiTheme="majorHAnsi" w:hAnsiTheme="majorHAnsi"/>
          <w:sz w:val="28"/>
          <w:szCs w:val="28"/>
        </w:rPr>
        <w:t xml:space="preserve">e Universal Hypothesis </w:t>
      </w:r>
      <w:r w:rsidR="00B053A4">
        <w:rPr>
          <w:rFonts w:asciiTheme="majorHAnsi" w:hAnsiTheme="majorHAnsi"/>
          <w:sz w:val="28"/>
          <w:szCs w:val="28"/>
        </w:rPr>
        <w:tab/>
      </w:r>
      <w:r w:rsidR="00B053A4">
        <w:rPr>
          <w:rFonts w:asciiTheme="majorHAnsi" w:hAnsiTheme="majorHAnsi"/>
          <w:sz w:val="28"/>
          <w:szCs w:val="28"/>
        </w:rPr>
        <w:tab/>
      </w:r>
      <w:r w:rsidR="00B053A4">
        <w:rPr>
          <w:rFonts w:asciiTheme="majorHAnsi" w:hAnsiTheme="majorHAnsi"/>
          <w:sz w:val="28"/>
          <w:szCs w:val="28"/>
        </w:rPr>
        <w:tab/>
      </w:r>
      <w:r w:rsidR="00B053A4">
        <w:rPr>
          <w:rFonts w:asciiTheme="majorHAnsi" w:hAnsiTheme="majorHAnsi"/>
          <w:sz w:val="28"/>
          <w:szCs w:val="28"/>
        </w:rPr>
        <w:tab/>
      </w:r>
      <w:r w:rsidR="00B053A4">
        <w:rPr>
          <w:rFonts w:asciiTheme="majorHAnsi" w:hAnsiTheme="majorHAnsi"/>
          <w:sz w:val="28"/>
          <w:szCs w:val="28"/>
        </w:rPr>
        <w:tab/>
      </w:r>
      <w:r w:rsidRPr="00B053A4">
        <w:rPr>
          <w:rFonts w:asciiTheme="majorHAnsi" w:hAnsiTheme="majorHAnsi"/>
          <w:sz w:val="28"/>
          <w:szCs w:val="28"/>
        </w:rPr>
        <w:t xml:space="preserve"> (9 marks)</w:t>
      </w:r>
    </w:p>
    <w:p w:rsidR="00A67838" w:rsidRPr="00B053A4" w:rsidRDefault="00A67838" w:rsidP="002C009E">
      <w:pPr>
        <w:rPr>
          <w:rFonts w:asciiTheme="majorHAnsi" w:hAnsiTheme="majorHAnsi"/>
          <w:sz w:val="28"/>
          <w:szCs w:val="28"/>
        </w:rPr>
      </w:pPr>
    </w:p>
    <w:p w:rsidR="00A67838" w:rsidRPr="00B053A4" w:rsidRDefault="00A67838" w:rsidP="002C009E">
      <w:pPr>
        <w:rPr>
          <w:rFonts w:asciiTheme="majorHAnsi" w:hAnsiTheme="majorHAnsi"/>
          <w:b/>
          <w:sz w:val="28"/>
          <w:szCs w:val="28"/>
        </w:rPr>
      </w:pPr>
      <w:r w:rsidRPr="00B053A4">
        <w:rPr>
          <w:rFonts w:asciiTheme="majorHAnsi" w:hAnsiTheme="majorHAnsi"/>
          <w:b/>
          <w:sz w:val="28"/>
          <w:szCs w:val="28"/>
        </w:rPr>
        <w:t>QUESTION 2</w:t>
      </w:r>
    </w:p>
    <w:p w:rsidR="00A67838" w:rsidRPr="00B053A4" w:rsidRDefault="00876C50" w:rsidP="00876C50">
      <w:pPr>
        <w:pStyle w:val="ListParagraph"/>
        <w:numPr>
          <w:ilvl w:val="0"/>
          <w:numId w:val="9"/>
        </w:numPr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 xml:space="preserve">Giving examples, explain any </w:t>
      </w:r>
      <w:r w:rsidRPr="00B053A4">
        <w:rPr>
          <w:rFonts w:asciiTheme="majorHAnsi" w:hAnsiTheme="majorHAnsi"/>
          <w:b/>
          <w:sz w:val="28"/>
          <w:szCs w:val="28"/>
        </w:rPr>
        <w:t>four</w:t>
      </w:r>
      <w:r w:rsidRPr="00B053A4">
        <w:rPr>
          <w:rFonts w:asciiTheme="majorHAnsi" w:hAnsiTheme="majorHAnsi"/>
          <w:sz w:val="28"/>
          <w:szCs w:val="28"/>
        </w:rPr>
        <w:t xml:space="preserve"> simplification strategies that second language learners may use in the process of acquisition.</w:t>
      </w:r>
      <w:r w:rsidR="00B053A4">
        <w:rPr>
          <w:rFonts w:asciiTheme="majorHAnsi" w:hAnsiTheme="majorHAnsi"/>
          <w:sz w:val="28"/>
          <w:szCs w:val="28"/>
        </w:rPr>
        <w:tab/>
      </w:r>
      <w:r w:rsidR="00D80650" w:rsidRPr="00B053A4">
        <w:rPr>
          <w:rFonts w:asciiTheme="majorHAnsi" w:hAnsiTheme="majorHAnsi"/>
          <w:sz w:val="28"/>
          <w:szCs w:val="28"/>
        </w:rPr>
        <w:t>(12 marks)</w:t>
      </w:r>
    </w:p>
    <w:p w:rsidR="00D80650" w:rsidRPr="00B053A4" w:rsidRDefault="00D80650" w:rsidP="00D80650">
      <w:pPr>
        <w:pStyle w:val="ListParagraph"/>
        <w:rPr>
          <w:rFonts w:asciiTheme="majorHAnsi" w:hAnsiTheme="majorHAnsi"/>
          <w:sz w:val="28"/>
          <w:szCs w:val="28"/>
        </w:rPr>
      </w:pPr>
    </w:p>
    <w:p w:rsidR="00D80650" w:rsidRPr="00B053A4" w:rsidRDefault="00876C50" w:rsidP="00876C50">
      <w:pPr>
        <w:pStyle w:val="ListParagraph"/>
        <w:numPr>
          <w:ilvl w:val="0"/>
          <w:numId w:val="9"/>
        </w:numPr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 xml:space="preserve">Differentiate between </w:t>
      </w:r>
      <w:proofErr w:type="spellStart"/>
      <w:r w:rsidRPr="00B053A4">
        <w:rPr>
          <w:rFonts w:asciiTheme="majorHAnsi" w:hAnsiTheme="majorHAnsi"/>
          <w:sz w:val="28"/>
          <w:szCs w:val="28"/>
        </w:rPr>
        <w:t>interlingual</w:t>
      </w:r>
      <w:proofErr w:type="spellEnd"/>
      <w:r w:rsidRPr="00B053A4">
        <w:rPr>
          <w:rFonts w:asciiTheme="majorHAnsi" w:hAnsiTheme="majorHAnsi"/>
          <w:sz w:val="28"/>
          <w:szCs w:val="28"/>
        </w:rPr>
        <w:t xml:space="preserve"> and </w:t>
      </w:r>
      <w:proofErr w:type="spellStart"/>
      <w:r w:rsidRPr="00B053A4">
        <w:rPr>
          <w:rFonts w:asciiTheme="majorHAnsi" w:hAnsiTheme="majorHAnsi"/>
          <w:sz w:val="28"/>
          <w:szCs w:val="28"/>
        </w:rPr>
        <w:t>intralingual</w:t>
      </w:r>
      <w:proofErr w:type="spellEnd"/>
      <w:r w:rsidRPr="00B053A4">
        <w:rPr>
          <w:rFonts w:asciiTheme="majorHAnsi" w:hAnsiTheme="majorHAnsi"/>
          <w:sz w:val="28"/>
          <w:szCs w:val="28"/>
        </w:rPr>
        <w:t xml:space="preserve"> errors giving examples.</w:t>
      </w:r>
    </w:p>
    <w:p w:rsidR="00876C50" w:rsidRPr="00B053A4" w:rsidRDefault="00D80650" w:rsidP="00D80650">
      <w:pPr>
        <w:pStyle w:val="ListParagraph"/>
        <w:ind w:left="7920"/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 xml:space="preserve"> (8 marks)</w:t>
      </w:r>
    </w:p>
    <w:p w:rsidR="00D80650" w:rsidRPr="00B053A4" w:rsidRDefault="00D80650" w:rsidP="00D80650">
      <w:pPr>
        <w:pStyle w:val="ListParagraph"/>
        <w:ind w:left="7920"/>
        <w:rPr>
          <w:rFonts w:asciiTheme="majorHAnsi" w:hAnsiTheme="majorHAnsi"/>
          <w:sz w:val="28"/>
          <w:szCs w:val="28"/>
        </w:rPr>
      </w:pPr>
    </w:p>
    <w:p w:rsidR="00344D53" w:rsidRPr="00B053A4" w:rsidRDefault="00344D53" w:rsidP="00B053A4">
      <w:pPr>
        <w:rPr>
          <w:rFonts w:asciiTheme="majorHAnsi" w:hAnsiTheme="majorHAnsi"/>
          <w:sz w:val="28"/>
          <w:szCs w:val="28"/>
        </w:rPr>
      </w:pPr>
    </w:p>
    <w:p w:rsidR="00A67838" w:rsidRPr="00B053A4" w:rsidRDefault="00A67838" w:rsidP="002C009E">
      <w:pPr>
        <w:rPr>
          <w:rFonts w:asciiTheme="majorHAnsi" w:hAnsiTheme="majorHAnsi"/>
          <w:b/>
          <w:sz w:val="28"/>
          <w:szCs w:val="28"/>
        </w:rPr>
      </w:pPr>
      <w:r w:rsidRPr="00B053A4">
        <w:rPr>
          <w:rFonts w:asciiTheme="majorHAnsi" w:hAnsiTheme="majorHAnsi"/>
          <w:b/>
          <w:sz w:val="28"/>
          <w:szCs w:val="28"/>
        </w:rPr>
        <w:lastRenderedPageBreak/>
        <w:t>QUESTION 3</w:t>
      </w:r>
    </w:p>
    <w:p w:rsidR="00D80650" w:rsidRPr="00B053A4" w:rsidRDefault="00D80650" w:rsidP="00D80650">
      <w:pPr>
        <w:pStyle w:val="ListParagraph"/>
        <w:numPr>
          <w:ilvl w:val="0"/>
          <w:numId w:val="10"/>
        </w:numPr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>Describe the psychological and linguistic aspect of Contrastive Analysis.</w:t>
      </w:r>
    </w:p>
    <w:p w:rsidR="00A67838" w:rsidRPr="00B053A4" w:rsidRDefault="00D80650" w:rsidP="00D80650">
      <w:pPr>
        <w:pStyle w:val="ListParagraph"/>
        <w:ind w:left="7200" w:firstLine="720"/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>(14 marks)</w:t>
      </w:r>
    </w:p>
    <w:p w:rsidR="00D80650" w:rsidRPr="00B053A4" w:rsidRDefault="00D80650" w:rsidP="00D80650">
      <w:pPr>
        <w:pStyle w:val="ListParagraph"/>
        <w:numPr>
          <w:ilvl w:val="0"/>
          <w:numId w:val="10"/>
        </w:numPr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>E</w:t>
      </w:r>
      <w:r w:rsidR="006B76F9" w:rsidRPr="00B053A4">
        <w:rPr>
          <w:rFonts w:asciiTheme="majorHAnsi" w:hAnsiTheme="majorHAnsi"/>
          <w:sz w:val="28"/>
          <w:szCs w:val="28"/>
        </w:rPr>
        <w:t>xplain the</w:t>
      </w:r>
      <w:r w:rsidRPr="00B053A4">
        <w:rPr>
          <w:rFonts w:asciiTheme="majorHAnsi" w:hAnsiTheme="majorHAnsi"/>
          <w:b/>
          <w:sz w:val="28"/>
          <w:szCs w:val="28"/>
        </w:rPr>
        <w:t>three</w:t>
      </w:r>
      <w:r w:rsidRPr="00B053A4">
        <w:rPr>
          <w:rFonts w:asciiTheme="majorHAnsi" w:hAnsiTheme="majorHAnsi"/>
          <w:sz w:val="28"/>
          <w:szCs w:val="28"/>
        </w:rPr>
        <w:t xml:space="preserve">criticism against the Contrastive Analysis Hypothesis. </w:t>
      </w:r>
    </w:p>
    <w:p w:rsidR="00D80650" w:rsidRPr="00B053A4" w:rsidRDefault="00D80650" w:rsidP="00466262">
      <w:pPr>
        <w:pStyle w:val="ListParagraph"/>
        <w:ind w:left="7200" w:firstLine="720"/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 xml:space="preserve"> (6 marks)</w:t>
      </w:r>
    </w:p>
    <w:p w:rsidR="006E435E" w:rsidRPr="00B053A4" w:rsidRDefault="005D3722" w:rsidP="002C009E">
      <w:pPr>
        <w:rPr>
          <w:rFonts w:asciiTheme="majorHAnsi" w:hAnsiTheme="majorHAnsi"/>
          <w:b/>
          <w:sz w:val="28"/>
          <w:szCs w:val="28"/>
        </w:rPr>
      </w:pPr>
      <w:r w:rsidRPr="00B053A4">
        <w:rPr>
          <w:rFonts w:asciiTheme="majorHAnsi" w:hAnsiTheme="majorHAnsi"/>
          <w:b/>
          <w:sz w:val="28"/>
          <w:szCs w:val="28"/>
        </w:rPr>
        <w:t>QUESTION 4</w:t>
      </w:r>
    </w:p>
    <w:p w:rsidR="005D3722" w:rsidRPr="00B053A4" w:rsidRDefault="00466262" w:rsidP="00FB2BD6">
      <w:pPr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>U</w:t>
      </w:r>
      <w:r w:rsidR="004517B6" w:rsidRPr="00B053A4">
        <w:rPr>
          <w:rFonts w:asciiTheme="majorHAnsi" w:hAnsiTheme="majorHAnsi"/>
          <w:sz w:val="28"/>
          <w:szCs w:val="28"/>
        </w:rPr>
        <w:t>sing your own examples and illustration</w:t>
      </w:r>
      <w:r w:rsidRPr="00B053A4">
        <w:rPr>
          <w:rFonts w:asciiTheme="majorHAnsi" w:hAnsiTheme="majorHAnsi"/>
          <w:sz w:val="28"/>
          <w:szCs w:val="28"/>
        </w:rPr>
        <w:t xml:space="preserve"> discuss the </w:t>
      </w:r>
      <w:r w:rsidRPr="00B053A4">
        <w:rPr>
          <w:rFonts w:asciiTheme="majorHAnsi" w:hAnsiTheme="majorHAnsi"/>
          <w:b/>
          <w:sz w:val="28"/>
          <w:szCs w:val="28"/>
        </w:rPr>
        <w:t>four</w:t>
      </w:r>
      <w:r w:rsidRPr="00B053A4">
        <w:rPr>
          <w:rFonts w:asciiTheme="majorHAnsi" w:hAnsiTheme="majorHAnsi"/>
          <w:sz w:val="28"/>
          <w:szCs w:val="28"/>
        </w:rPr>
        <w:t xml:space="preserve"> stages of E</w:t>
      </w:r>
      <w:r w:rsidR="00FB2BD6" w:rsidRPr="00B053A4">
        <w:rPr>
          <w:rFonts w:asciiTheme="majorHAnsi" w:hAnsiTheme="majorHAnsi"/>
          <w:sz w:val="28"/>
          <w:szCs w:val="28"/>
        </w:rPr>
        <w:t xml:space="preserve">rror </w:t>
      </w:r>
      <w:r w:rsidRPr="00B053A4">
        <w:rPr>
          <w:rFonts w:asciiTheme="majorHAnsi" w:hAnsiTheme="majorHAnsi"/>
          <w:sz w:val="28"/>
          <w:szCs w:val="28"/>
        </w:rPr>
        <w:t xml:space="preserve">Analysis. </w:t>
      </w:r>
      <w:r w:rsidRPr="00B053A4">
        <w:rPr>
          <w:rFonts w:asciiTheme="majorHAnsi" w:hAnsiTheme="majorHAnsi"/>
          <w:sz w:val="28"/>
          <w:szCs w:val="28"/>
        </w:rPr>
        <w:tab/>
      </w:r>
      <w:r w:rsidRPr="00B053A4">
        <w:rPr>
          <w:rFonts w:asciiTheme="majorHAnsi" w:hAnsiTheme="majorHAnsi"/>
          <w:sz w:val="28"/>
          <w:szCs w:val="28"/>
        </w:rPr>
        <w:tab/>
      </w:r>
      <w:r w:rsidRPr="00B053A4">
        <w:rPr>
          <w:rFonts w:asciiTheme="majorHAnsi" w:hAnsiTheme="majorHAnsi"/>
          <w:sz w:val="28"/>
          <w:szCs w:val="28"/>
        </w:rPr>
        <w:tab/>
      </w:r>
      <w:r w:rsidRPr="00B053A4">
        <w:rPr>
          <w:rFonts w:asciiTheme="majorHAnsi" w:hAnsiTheme="majorHAnsi"/>
          <w:sz w:val="28"/>
          <w:szCs w:val="28"/>
        </w:rPr>
        <w:tab/>
      </w:r>
      <w:r w:rsidRPr="00B053A4">
        <w:rPr>
          <w:rFonts w:asciiTheme="majorHAnsi" w:hAnsiTheme="majorHAnsi"/>
          <w:sz w:val="28"/>
          <w:szCs w:val="28"/>
        </w:rPr>
        <w:tab/>
      </w:r>
      <w:r w:rsidRPr="00B053A4">
        <w:rPr>
          <w:rFonts w:asciiTheme="majorHAnsi" w:hAnsiTheme="majorHAnsi"/>
          <w:sz w:val="28"/>
          <w:szCs w:val="28"/>
        </w:rPr>
        <w:tab/>
      </w:r>
      <w:r w:rsidRPr="00B053A4">
        <w:rPr>
          <w:rFonts w:asciiTheme="majorHAnsi" w:hAnsiTheme="majorHAnsi"/>
          <w:sz w:val="28"/>
          <w:szCs w:val="28"/>
        </w:rPr>
        <w:tab/>
      </w:r>
      <w:r w:rsidRPr="00B053A4">
        <w:rPr>
          <w:rFonts w:asciiTheme="majorHAnsi" w:hAnsiTheme="majorHAnsi"/>
          <w:sz w:val="28"/>
          <w:szCs w:val="28"/>
        </w:rPr>
        <w:tab/>
      </w:r>
      <w:r w:rsidRPr="00B053A4">
        <w:rPr>
          <w:rFonts w:asciiTheme="majorHAnsi" w:hAnsiTheme="majorHAnsi"/>
          <w:sz w:val="28"/>
          <w:szCs w:val="28"/>
        </w:rPr>
        <w:tab/>
        <w:t xml:space="preserve">   (20 marks)</w:t>
      </w:r>
    </w:p>
    <w:p w:rsidR="005D3722" w:rsidRPr="00B053A4" w:rsidRDefault="005D3722" w:rsidP="002C009E">
      <w:pPr>
        <w:rPr>
          <w:rFonts w:asciiTheme="majorHAnsi" w:hAnsiTheme="majorHAnsi"/>
          <w:b/>
          <w:sz w:val="28"/>
          <w:szCs w:val="28"/>
        </w:rPr>
      </w:pPr>
      <w:r w:rsidRPr="00B053A4">
        <w:rPr>
          <w:rFonts w:asciiTheme="majorHAnsi" w:hAnsiTheme="majorHAnsi"/>
          <w:b/>
          <w:sz w:val="28"/>
          <w:szCs w:val="28"/>
        </w:rPr>
        <w:t>QUESTION 5</w:t>
      </w:r>
    </w:p>
    <w:p w:rsidR="002C009E" w:rsidRPr="00B053A4" w:rsidRDefault="004517B6" w:rsidP="006E435E">
      <w:pPr>
        <w:pStyle w:val="ListParagraph"/>
        <w:numPr>
          <w:ilvl w:val="0"/>
          <w:numId w:val="12"/>
        </w:numPr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>Summarize</w:t>
      </w:r>
      <w:r w:rsidR="006E435E" w:rsidRPr="00B053A4">
        <w:rPr>
          <w:rFonts w:asciiTheme="majorHAnsi" w:hAnsiTheme="majorHAnsi"/>
          <w:sz w:val="28"/>
          <w:szCs w:val="28"/>
        </w:rPr>
        <w:t xml:space="preserve"> the claims of </w:t>
      </w:r>
      <w:proofErr w:type="spellStart"/>
      <w:r w:rsidR="006E435E" w:rsidRPr="00B053A4">
        <w:rPr>
          <w:rFonts w:asciiTheme="majorHAnsi" w:hAnsiTheme="majorHAnsi"/>
          <w:sz w:val="28"/>
          <w:szCs w:val="28"/>
        </w:rPr>
        <w:t>behaviourist</w:t>
      </w:r>
      <w:proofErr w:type="spellEnd"/>
      <w:r w:rsidR="006E435E" w:rsidRPr="00B053A4">
        <w:rPr>
          <w:rFonts w:asciiTheme="majorHAnsi" w:hAnsiTheme="majorHAnsi"/>
          <w:sz w:val="28"/>
          <w:szCs w:val="28"/>
        </w:rPr>
        <w:t xml:space="preserve"> psychology on second language acquisition using the concepts of </w:t>
      </w:r>
      <w:r w:rsidR="006E435E" w:rsidRPr="00B053A4">
        <w:rPr>
          <w:rFonts w:asciiTheme="majorHAnsi" w:hAnsiTheme="majorHAnsi"/>
          <w:b/>
          <w:sz w:val="28"/>
          <w:szCs w:val="28"/>
        </w:rPr>
        <w:t>habits</w:t>
      </w:r>
      <w:r w:rsidR="006E435E" w:rsidRPr="00B053A4">
        <w:rPr>
          <w:rFonts w:asciiTheme="majorHAnsi" w:hAnsiTheme="majorHAnsi"/>
          <w:sz w:val="28"/>
          <w:szCs w:val="28"/>
        </w:rPr>
        <w:t xml:space="preserve"> and</w:t>
      </w:r>
      <w:r w:rsidR="006E435E" w:rsidRPr="00B053A4">
        <w:rPr>
          <w:rFonts w:asciiTheme="majorHAnsi" w:hAnsiTheme="majorHAnsi"/>
          <w:b/>
          <w:sz w:val="28"/>
          <w:szCs w:val="28"/>
        </w:rPr>
        <w:t xml:space="preserve"> errors</w:t>
      </w:r>
      <w:r w:rsidR="006E435E" w:rsidRPr="00B053A4">
        <w:rPr>
          <w:rFonts w:asciiTheme="majorHAnsi" w:hAnsiTheme="majorHAnsi"/>
          <w:sz w:val="28"/>
          <w:szCs w:val="28"/>
        </w:rPr>
        <w:t xml:space="preserve">. </w:t>
      </w:r>
      <w:r w:rsidRPr="00B053A4">
        <w:rPr>
          <w:rFonts w:asciiTheme="majorHAnsi" w:hAnsiTheme="majorHAnsi"/>
          <w:sz w:val="28"/>
          <w:szCs w:val="28"/>
        </w:rPr>
        <w:tab/>
      </w:r>
      <w:r w:rsidRPr="00B053A4">
        <w:rPr>
          <w:rFonts w:asciiTheme="majorHAnsi" w:hAnsiTheme="majorHAnsi"/>
          <w:sz w:val="28"/>
          <w:szCs w:val="28"/>
        </w:rPr>
        <w:tab/>
        <w:t>(12 marks)</w:t>
      </w:r>
    </w:p>
    <w:p w:rsidR="004517B6" w:rsidRPr="00B053A4" w:rsidRDefault="004517B6" w:rsidP="004517B6">
      <w:pPr>
        <w:pStyle w:val="ListParagraph"/>
        <w:rPr>
          <w:rFonts w:asciiTheme="majorHAnsi" w:hAnsiTheme="majorHAnsi"/>
          <w:sz w:val="28"/>
          <w:szCs w:val="28"/>
        </w:rPr>
      </w:pPr>
    </w:p>
    <w:p w:rsidR="004517B6" w:rsidRPr="00B053A4" w:rsidRDefault="004517B6" w:rsidP="006E435E">
      <w:pPr>
        <w:pStyle w:val="ListParagraph"/>
        <w:numPr>
          <w:ilvl w:val="0"/>
          <w:numId w:val="12"/>
        </w:numPr>
        <w:rPr>
          <w:rFonts w:asciiTheme="majorHAnsi" w:hAnsiTheme="majorHAnsi"/>
          <w:sz w:val="28"/>
          <w:szCs w:val="28"/>
        </w:rPr>
      </w:pPr>
      <w:r w:rsidRPr="00B053A4">
        <w:rPr>
          <w:rFonts w:asciiTheme="majorHAnsi" w:hAnsiTheme="majorHAnsi"/>
          <w:sz w:val="28"/>
          <w:szCs w:val="28"/>
        </w:rPr>
        <w:t xml:space="preserve">Compare the </w:t>
      </w:r>
      <w:proofErr w:type="spellStart"/>
      <w:r w:rsidRPr="00B053A4">
        <w:rPr>
          <w:rFonts w:asciiTheme="majorHAnsi" w:hAnsiTheme="majorHAnsi"/>
          <w:sz w:val="28"/>
          <w:szCs w:val="28"/>
        </w:rPr>
        <w:t>behaviourist</w:t>
      </w:r>
      <w:r w:rsidR="00B053A4">
        <w:rPr>
          <w:rFonts w:asciiTheme="majorHAnsi" w:hAnsiTheme="majorHAnsi"/>
          <w:sz w:val="28"/>
          <w:szCs w:val="28"/>
        </w:rPr>
        <w:t>and</w:t>
      </w:r>
      <w:proofErr w:type="spellEnd"/>
      <w:r w:rsidR="00B053A4">
        <w:rPr>
          <w:rFonts w:asciiTheme="majorHAnsi" w:hAnsiTheme="majorHAnsi"/>
          <w:sz w:val="28"/>
          <w:szCs w:val="28"/>
        </w:rPr>
        <w:t xml:space="preserve"> mentalist views on errors.</w:t>
      </w:r>
      <w:r w:rsidR="00B053A4">
        <w:rPr>
          <w:rFonts w:asciiTheme="majorHAnsi" w:hAnsiTheme="majorHAnsi"/>
          <w:sz w:val="28"/>
          <w:szCs w:val="28"/>
        </w:rPr>
        <w:tab/>
      </w:r>
      <w:r w:rsidRPr="00B053A4">
        <w:rPr>
          <w:rFonts w:asciiTheme="majorHAnsi" w:hAnsiTheme="majorHAnsi"/>
          <w:sz w:val="28"/>
          <w:szCs w:val="28"/>
        </w:rPr>
        <w:t>( 8 marks)</w:t>
      </w:r>
    </w:p>
    <w:p w:rsidR="002C009E" w:rsidRPr="00B053A4" w:rsidRDefault="002C009E" w:rsidP="002C009E">
      <w:pPr>
        <w:rPr>
          <w:rFonts w:asciiTheme="majorHAnsi" w:hAnsiTheme="majorHAnsi"/>
          <w:sz w:val="28"/>
          <w:szCs w:val="28"/>
        </w:rPr>
      </w:pPr>
    </w:p>
    <w:p w:rsidR="002C009E" w:rsidRPr="00B053A4" w:rsidRDefault="002C009E" w:rsidP="002C009E">
      <w:pPr>
        <w:rPr>
          <w:rFonts w:asciiTheme="majorHAnsi" w:hAnsiTheme="majorHAnsi"/>
          <w:sz w:val="28"/>
          <w:szCs w:val="28"/>
        </w:rPr>
      </w:pPr>
    </w:p>
    <w:p w:rsidR="002C009E" w:rsidRPr="00B053A4" w:rsidRDefault="002C009E" w:rsidP="002C009E">
      <w:pPr>
        <w:rPr>
          <w:rFonts w:asciiTheme="majorHAnsi" w:hAnsiTheme="majorHAnsi"/>
          <w:sz w:val="28"/>
          <w:szCs w:val="28"/>
        </w:rPr>
      </w:pPr>
    </w:p>
    <w:p w:rsidR="002C009E" w:rsidRPr="00B053A4" w:rsidRDefault="002C009E" w:rsidP="002C009E">
      <w:pPr>
        <w:rPr>
          <w:rFonts w:asciiTheme="majorHAnsi" w:hAnsiTheme="majorHAnsi"/>
          <w:sz w:val="28"/>
          <w:szCs w:val="28"/>
        </w:rPr>
      </w:pPr>
    </w:p>
    <w:p w:rsidR="00A67838" w:rsidRPr="00B053A4" w:rsidRDefault="00A67838" w:rsidP="002C009E">
      <w:pPr>
        <w:rPr>
          <w:rFonts w:asciiTheme="majorHAnsi" w:hAnsiTheme="majorHAnsi"/>
          <w:sz w:val="28"/>
          <w:szCs w:val="28"/>
        </w:rPr>
      </w:pPr>
    </w:p>
    <w:p w:rsidR="00A67838" w:rsidRPr="00B053A4" w:rsidRDefault="00A67838" w:rsidP="002C009E">
      <w:pPr>
        <w:rPr>
          <w:rFonts w:asciiTheme="majorHAnsi" w:hAnsiTheme="majorHAnsi"/>
          <w:sz w:val="28"/>
          <w:szCs w:val="28"/>
        </w:rPr>
      </w:pPr>
    </w:p>
    <w:p w:rsidR="00A67838" w:rsidRPr="00B053A4" w:rsidRDefault="00A67838" w:rsidP="002C009E">
      <w:pPr>
        <w:rPr>
          <w:rFonts w:asciiTheme="majorHAnsi" w:hAnsiTheme="majorHAnsi"/>
          <w:sz w:val="28"/>
          <w:szCs w:val="28"/>
        </w:rPr>
      </w:pPr>
    </w:p>
    <w:p w:rsidR="00A67838" w:rsidRPr="00B053A4" w:rsidRDefault="00A67838" w:rsidP="002C009E">
      <w:pPr>
        <w:rPr>
          <w:rFonts w:asciiTheme="majorHAnsi" w:hAnsiTheme="majorHAnsi"/>
          <w:sz w:val="28"/>
          <w:szCs w:val="28"/>
        </w:rPr>
      </w:pPr>
    </w:p>
    <w:p w:rsidR="00A67838" w:rsidRPr="00B053A4" w:rsidRDefault="00A67838" w:rsidP="002C009E">
      <w:pPr>
        <w:rPr>
          <w:rFonts w:asciiTheme="majorHAnsi" w:hAnsiTheme="majorHAnsi"/>
          <w:sz w:val="28"/>
          <w:szCs w:val="28"/>
        </w:rPr>
      </w:pPr>
    </w:p>
    <w:p w:rsidR="00A67838" w:rsidRPr="00B053A4" w:rsidRDefault="00A67838" w:rsidP="002C009E">
      <w:pPr>
        <w:rPr>
          <w:rFonts w:asciiTheme="majorHAnsi" w:hAnsiTheme="majorHAnsi"/>
          <w:sz w:val="28"/>
          <w:szCs w:val="28"/>
        </w:rPr>
      </w:pPr>
    </w:p>
    <w:p w:rsidR="00A67838" w:rsidRPr="00B053A4" w:rsidRDefault="00A67838" w:rsidP="002C009E">
      <w:pPr>
        <w:rPr>
          <w:rFonts w:asciiTheme="majorHAnsi" w:hAnsiTheme="majorHAnsi"/>
          <w:sz w:val="28"/>
          <w:szCs w:val="28"/>
        </w:rPr>
      </w:pPr>
    </w:p>
    <w:p w:rsidR="00B053A4" w:rsidRPr="00B773DA" w:rsidRDefault="00B053A4" w:rsidP="00B053A4">
      <w:pPr>
        <w:pStyle w:val="NoSpacing"/>
        <w:rPr>
          <w:rFonts w:ascii="Times New Roman" w:hAnsi="Times New Roman"/>
          <w:b/>
        </w:rPr>
      </w:pPr>
    </w:p>
    <w:p w:rsidR="00CF0894" w:rsidRPr="0013425A" w:rsidRDefault="00CF0894" w:rsidP="00CF0894">
      <w:pPr>
        <w:pStyle w:val="ListParagraph"/>
        <w:rPr>
          <w:rFonts w:asciiTheme="majorHAnsi" w:hAnsiTheme="majorHAnsi" w:cs="Times New Roman"/>
          <w:sz w:val="28"/>
          <w:szCs w:val="28"/>
        </w:rPr>
      </w:pPr>
      <w:bookmarkStart w:id="0" w:name="_GoBack"/>
      <w:bookmarkEnd w:id="0"/>
    </w:p>
    <w:sectPr w:rsidR="00CF0894" w:rsidRPr="0013425A" w:rsidSect="003569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1170" w:hanging="360"/>
      </w:pPr>
      <w:rPr>
        <w:rFonts w:ascii="Symbol" w:hAnsi="Symbol" w:cs="Symbol"/>
      </w:rPr>
    </w:lvl>
  </w:abstractNum>
  <w:abstractNum w:abstractNumId="1">
    <w:nsid w:val="00000002"/>
    <w:multiLevelType w:val="singleLevel"/>
    <w:tmpl w:val="00000002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170" w:hanging="360"/>
      </w:pPr>
      <w:rPr>
        <w:rFonts w:ascii="Symbol" w:hAnsi="Symbol" w:cs="Symbol"/>
      </w:rPr>
    </w:lvl>
  </w:abstractNum>
  <w:abstractNum w:abstractNumId="2">
    <w:nsid w:val="00000003"/>
    <w:multiLevelType w:val="singleLevel"/>
    <w:tmpl w:val="00000003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1170" w:hanging="360"/>
      </w:pPr>
      <w:rPr>
        <w:rFonts w:ascii="Symbol" w:hAnsi="Symbol" w:cs="Symbol"/>
      </w:rPr>
    </w:lvl>
  </w:abstractNum>
  <w:abstractNum w:abstractNumId="4">
    <w:nsid w:val="00000005"/>
    <w:multiLevelType w:val="singleLevel"/>
    <w:tmpl w:val="00000005"/>
    <w:name w:val="WW8Num9"/>
    <w:lvl w:ilvl="0">
      <w:start w:val="1"/>
      <w:numFmt w:val="bullet"/>
      <w:lvlText w:val=""/>
      <w:lvlJc w:val="left"/>
      <w:pPr>
        <w:tabs>
          <w:tab w:val="num" w:pos="0"/>
        </w:tabs>
        <w:ind w:left="1170" w:hanging="360"/>
      </w:pPr>
      <w:rPr>
        <w:rFonts w:ascii="Symbol" w:hAnsi="Symbol" w:cs="Symbol"/>
      </w:rPr>
    </w:lvl>
  </w:abstractNum>
  <w:abstractNum w:abstractNumId="5">
    <w:nsid w:val="00000006"/>
    <w:multiLevelType w:val="singleLevel"/>
    <w:tmpl w:val="00000006"/>
    <w:name w:val="WW8Num12"/>
    <w:lvl w:ilvl="0">
      <w:start w:val="1"/>
      <w:numFmt w:val="bullet"/>
      <w:lvlText w:val=""/>
      <w:lvlJc w:val="left"/>
      <w:pPr>
        <w:tabs>
          <w:tab w:val="num" w:pos="0"/>
        </w:tabs>
        <w:ind w:left="1170" w:hanging="360"/>
      </w:pPr>
      <w:rPr>
        <w:rFonts w:ascii="Symbol" w:hAnsi="Symbol" w:cs="Symbol"/>
      </w:rPr>
    </w:lvl>
  </w:abstractNum>
  <w:abstractNum w:abstractNumId="6">
    <w:nsid w:val="00000007"/>
    <w:multiLevelType w:val="singleLevel"/>
    <w:tmpl w:val="00000007"/>
    <w:name w:val="WW8Num14"/>
    <w:lvl w:ilvl="0">
      <w:start w:val="1"/>
      <w:numFmt w:val="bullet"/>
      <w:lvlText w:val=""/>
      <w:lvlJc w:val="left"/>
      <w:pPr>
        <w:tabs>
          <w:tab w:val="num" w:pos="0"/>
        </w:tabs>
        <w:ind w:left="1170" w:hanging="360"/>
      </w:pPr>
      <w:rPr>
        <w:rFonts w:ascii="Symbol" w:hAnsi="Symbol" w:cs="Symbol"/>
      </w:rPr>
    </w:lvl>
  </w:abstractNum>
  <w:abstractNum w:abstractNumId="7">
    <w:nsid w:val="00000008"/>
    <w:multiLevelType w:val="singleLevel"/>
    <w:tmpl w:val="00000008"/>
    <w:name w:val="WW8Num15"/>
    <w:lvl w:ilvl="0">
      <w:start w:val="1"/>
      <w:numFmt w:val="bullet"/>
      <w:lvlText w:val=""/>
      <w:lvlJc w:val="left"/>
      <w:pPr>
        <w:tabs>
          <w:tab w:val="num" w:pos="0"/>
        </w:tabs>
        <w:ind w:left="1170" w:hanging="360"/>
      </w:pPr>
      <w:rPr>
        <w:rFonts w:ascii="Symbol" w:hAnsi="Symbol" w:cs="Symbol"/>
      </w:rPr>
    </w:lvl>
  </w:abstractNum>
  <w:abstractNum w:abstractNumId="8">
    <w:nsid w:val="06396D11"/>
    <w:multiLevelType w:val="hybridMultilevel"/>
    <w:tmpl w:val="46A2269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8BE1F8C"/>
    <w:multiLevelType w:val="hybridMultilevel"/>
    <w:tmpl w:val="51AA3FC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96D4C54"/>
    <w:multiLevelType w:val="hybridMultilevel"/>
    <w:tmpl w:val="3914FF4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AA803FA"/>
    <w:multiLevelType w:val="hybridMultilevel"/>
    <w:tmpl w:val="382EAE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80D52F2"/>
    <w:multiLevelType w:val="hybridMultilevel"/>
    <w:tmpl w:val="8C5081B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18F0747A"/>
    <w:multiLevelType w:val="hybridMultilevel"/>
    <w:tmpl w:val="381AAD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B357AFA"/>
    <w:multiLevelType w:val="hybridMultilevel"/>
    <w:tmpl w:val="3BD23AA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1D864328"/>
    <w:multiLevelType w:val="hybridMultilevel"/>
    <w:tmpl w:val="7944BB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6A0790C"/>
    <w:multiLevelType w:val="hybridMultilevel"/>
    <w:tmpl w:val="382EAE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135D20"/>
    <w:multiLevelType w:val="hybridMultilevel"/>
    <w:tmpl w:val="2390A02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D7F7EA3"/>
    <w:multiLevelType w:val="hybridMultilevel"/>
    <w:tmpl w:val="177A0AC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3F255C"/>
    <w:multiLevelType w:val="hybridMultilevel"/>
    <w:tmpl w:val="F48AE36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5D92535"/>
    <w:multiLevelType w:val="hybridMultilevel"/>
    <w:tmpl w:val="2E3C31C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CC665CA"/>
    <w:multiLevelType w:val="hybridMultilevel"/>
    <w:tmpl w:val="40904E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0821AF5"/>
    <w:multiLevelType w:val="hybridMultilevel"/>
    <w:tmpl w:val="96F813A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5D65B0"/>
    <w:multiLevelType w:val="hybridMultilevel"/>
    <w:tmpl w:val="45982628"/>
    <w:lvl w:ilvl="0" w:tplc="CE32CF1E">
      <w:start w:val="2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670B59F0"/>
    <w:multiLevelType w:val="hybridMultilevel"/>
    <w:tmpl w:val="29C23C4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67CF30D2"/>
    <w:multiLevelType w:val="hybridMultilevel"/>
    <w:tmpl w:val="04DA81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0402702"/>
    <w:multiLevelType w:val="hybridMultilevel"/>
    <w:tmpl w:val="6D8640CC"/>
    <w:lvl w:ilvl="0" w:tplc="0409001B">
      <w:start w:val="1"/>
      <w:numFmt w:val="lowerRoman"/>
      <w:lvlText w:val="%1."/>
      <w:lvlJc w:val="righ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27">
    <w:nsid w:val="73863D24"/>
    <w:multiLevelType w:val="hybridMultilevel"/>
    <w:tmpl w:val="382EAE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5754808"/>
    <w:multiLevelType w:val="hybridMultilevel"/>
    <w:tmpl w:val="382EAE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83C58E1"/>
    <w:multiLevelType w:val="hybridMultilevel"/>
    <w:tmpl w:val="F3FCBFC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87F7DE6"/>
    <w:multiLevelType w:val="hybridMultilevel"/>
    <w:tmpl w:val="41023A7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16"/>
  </w:num>
  <w:num w:numId="4">
    <w:abstractNumId w:val="27"/>
  </w:num>
  <w:num w:numId="5">
    <w:abstractNumId w:val="28"/>
  </w:num>
  <w:num w:numId="6">
    <w:abstractNumId w:val="19"/>
  </w:num>
  <w:num w:numId="7">
    <w:abstractNumId w:val="9"/>
  </w:num>
  <w:num w:numId="8">
    <w:abstractNumId w:val="26"/>
  </w:num>
  <w:num w:numId="9">
    <w:abstractNumId w:val="8"/>
  </w:num>
  <w:num w:numId="10">
    <w:abstractNumId w:val="18"/>
  </w:num>
  <w:num w:numId="11">
    <w:abstractNumId w:val="29"/>
  </w:num>
  <w:num w:numId="12">
    <w:abstractNumId w:val="10"/>
  </w:num>
  <w:num w:numId="13">
    <w:abstractNumId w:val="14"/>
  </w:num>
  <w:num w:numId="14">
    <w:abstractNumId w:val="20"/>
  </w:num>
  <w:num w:numId="15">
    <w:abstractNumId w:val="4"/>
  </w:num>
  <w:num w:numId="16">
    <w:abstractNumId w:val="5"/>
  </w:num>
  <w:num w:numId="17">
    <w:abstractNumId w:val="6"/>
  </w:num>
  <w:num w:numId="18">
    <w:abstractNumId w:val="7"/>
  </w:num>
  <w:num w:numId="19">
    <w:abstractNumId w:val="25"/>
  </w:num>
  <w:num w:numId="20">
    <w:abstractNumId w:val="13"/>
  </w:num>
  <w:num w:numId="21">
    <w:abstractNumId w:val="0"/>
  </w:num>
  <w:num w:numId="22">
    <w:abstractNumId w:val="1"/>
  </w:num>
  <w:num w:numId="23">
    <w:abstractNumId w:val="3"/>
  </w:num>
  <w:num w:numId="24">
    <w:abstractNumId w:val="21"/>
  </w:num>
  <w:num w:numId="25">
    <w:abstractNumId w:val="2"/>
  </w:num>
  <w:num w:numId="26">
    <w:abstractNumId w:val="30"/>
  </w:num>
  <w:num w:numId="27">
    <w:abstractNumId w:val="24"/>
  </w:num>
  <w:num w:numId="28">
    <w:abstractNumId w:val="22"/>
  </w:num>
  <w:num w:numId="29">
    <w:abstractNumId w:val="17"/>
  </w:num>
  <w:num w:numId="30">
    <w:abstractNumId w:val="12"/>
  </w:num>
  <w:num w:numId="31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BF7"/>
    <w:rsid w:val="0001291A"/>
    <w:rsid w:val="00084727"/>
    <w:rsid w:val="00103C3E"/>
    <w:rsid w:val="001205FD"/>
    <w:rsid w:val="00127712"/>
    <w:rsid w:val="0013425A"/>
    <w:rsid w:val="001D527F"/>
    <w:rsid w:val="001E10D0"/>
    <w:rsid w:val="00244BF7"/>
    <w:rsid w:val="00277E19"/>
    <w:rsid w:val="002C009E"/>
    <w:rsid w:val="002F2137"/>
    <w:rsid w:val="00344D53"/>
    <w:rsid w:val="003569C0"/>
    <w:rsid w:val="0039465B"/>
    <w:rsid w:val="003A7AEA"/>
    <w:rsid w:val="003E5B7E"/>
    <w:rsid w:val="004517B6"/>
    <w:rsid w:val="00466262"/>
    <w:rsid w:val="004B6F87"/>
    <w:rsid w:val="005227FA"/>
    <w:rsid w:val="005C021F"/>
    <w:rsid w:val="005D3722"/>
    <w:rsid w:val="006628CA"/>
    <w:rsid w:val="006705D1"/>
    <w:rsid w:val="006B76F9"/>
    <w:rsid w:val="006D63A5"/>
    <w:rsid w:val="006E435E"/>
    <w:rsid w:val="006E5695"/>
    <w:rsid w:val="007512A6"/>
    <w:rsid w:val="007A0053"/>
    <w:rsid w:val="007D14D6"/>
    <w:rsid w:val="00815409"/>
    <w:rsid w:val="00876C50"/>
    <w:rsid w:val="00895B1C"/>
    <w:rsid w:val="009010EA"/>
    <w:rsid w:val="00944CFA"/>
    <w:rsid w:val="00994BFF"/>
    <w:rsid w:val="00A31C69"/>
    <w:rsid w:val="00A67838"/>
    <w:rsid w:val="00A7404A"/>
    <w:rsid w:val="00A81F70"/>
    <w:rsid w:val="00AD7C2D"/>
    <w:rsid w:val="00B053A4"/>
    <w:rsid w:val="00B6041B"/>
    <w:rsid w:val="00B91B7A"/>
    <w:rsid w:val="00C875FB"/>
    <w:rsid w:val="00CF0894"/>
    <w:rsid w:val="00CF1632"/>
    <w:rsid w:val="00D3666F"/>
    <w:rsid w:val="00D80650"/>
    <w:rsid w:val="00E06947"/>
    <w:rsid w:val="00E17BD2"/>
    <w:rsid w:val="00E530E5"/>
    <w:rsid w:val="00E75C83"/>
    <w:rsid w:val="00EC4C84"/>
    <w:rsid w:val="00F119F2"/>
    <w:rsid w:val="00F25B3D"/>
    <w:rsid w:val="00F4401A"/>
    <w:rsid w:val="00F7070F"/>
    <w:rsid w:val="00FA0159"/>
    <w:rsid w:val="00FB2BD6"/>
    <w:rsid w:val="00FB70DC"/>
    <w:rsid w:val="00FD28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401A"/>
    <w:pPr>
      <w:ind w:left="720"/>
      <w:contextualSpacing/>
    </w:pPr>
  </w:style>
  <w:style w:type="paragraph" w:styleId="NoSpacing">
    <w:name w:val="No Spacing"/>
    <w:qFormat/>
    <w:rsid w:val="00B053A4"/>
    <w:pPr>
      <w:suppressAutoHyphens/>
      <w:spacing w:after="0" w:line="240" w:lineRule="auto"/>
    </w:pPr>
    <w:rPr>
      <w:rFonts w:ascii="Calibri" w:eastAsia="Calibri" w:hAnsi="Calibri" w:cs="Times New Roman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401A"/>
    <w:pPr>
      <w:ind w:left="720"/>
      <w:contextualSpacing/>
    </w:pPr>
  </w:style>
  <w:style w:type="paragraph" w:styleId="NoSpacing">
    <w:name w:val="No Spacing"/>
    <w:qFormat/>
    <w:rsid w:val="00B053A4"/>
    <w:pPr>
      <w:suppressAutoHyphens/>
      <w:spacing w:after="0" w:line="240" w:lineRule="auto"/>
    </w:pPr>
    <w:rPr>
      <w:rFonts w:ascii="Calibri" w:eastAsia="Calibri" w:hAnsi="Calibri" w:cs="Times New Roma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278</Words>
  <Characters>1589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Terry</cp:lastModifiedBy>
  <cp:revision>4</cp:revision>
  <dcterms:created xsi:type="dcterms:W3CDTF">2017-01-19T00:30:00Z</dcterms:created>
  <dcterms:modified xsi:type="dcterms:W3CDTF">2017-01-19T00:31:00Z</dcterms:modified>
</cp:coreProperties>
</file>